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49" w:rsidRPr="00920249" w:rsidRDefault="00920249" w:rsidP="00920249">
      <w:pPr>
        <w:jc w:val="both"/>
        <w:rPr>
          <w:b/>
          <w:i w:val="0"/>
          <w:sz w:val="22"/>
        </w:rPr>
      </w:pPr>
      <w:r w:rsidRPr="00920249">
        <w:rPr>
          <w:b/>
          <w:i w:val="0"/>
          <w:sz w:val="22"/>
        </w:rPr>
        <w:t xml:space="preserve">Муниципальное казённое дошкольное </w:t>
      </w:r>
    </w:p>
    <w:p w:rsidR="00920249" w:rsidRPr="00920249" w:rsidRDefault="00920249" w:rsidP="00920249">
      <w:pPr>
        <w:jc w:val="both"/>
        <w:rPr>
          <w:b/>
          <w:i w:val="0"/>
          <w:sz w:val="22"/>
        </w:rPr>
      </w:pPr>
      <w:r w:rsidRPr="00920249">
        <w:rPr>
          <w:b/>
          <w:i w:val="0"/>
          <w:sz w:val="22"/>
        </w:rPr>
        <w:t xml:space="preserve">образовательное учреждение  </w:t>
      </w:r>
    </w:p>
    <w:p w:rsidR="00920249" w:rsidRPr="00920249" w:rsidRDefault="00920249" w:rsidP="00920249">
      <w:pPr>
        <w:jc w:val="both"/>
        <w:rPr>
          <w:b/>
          <w:i w:val="0"/>
          <w:sz w:val="22"/>
        </w:rPr>
      </w:pPr>
      <w:r w:rsidRPr="00920249">
        <w:rPr>
          <w:b/>
          <w:i w:val="0"/>
          <w:sz w:val="22"/>
        </w:rPr>
        <w:t>Детский сад «Аленушка»,</w:t>
      </w:r>
    </w:p>
    <w:p w:rsidR="00920249" w:rsidRDefault="00920249" w:rsidP="00B80909">
      <w:pPr>
        <w:pStyle w:val="af9"/>
        <w:spacing w:before="0" w:beforeAutospacing="0" w:after="0" w:afterAutospacing="0"/>
        <w:rPr>
          <w:rFonts w:ascii="Times New Roman Georgia" w:hAnsi="Times New Roman Georgia"/>
          <w:i/>
          <w:iCs/>
          <w:sz w:val="36"/>
          <w:szCs w:val="36"/>
        </w:rPr>
      </w:pPr>
    </w:p>
    <w:p w:rsidR="00B80909" w:rsidRPr="00B80909" w:rsidRDefault="00B80909" w:rsidP="00B80909">
      <w:pPr>
        <w:pStyle w:val="af9"/>
        <w:spacing w:before="0" w:beforeAutospacing="0" w:after="0" w:afterAutospacing="0"/>
        <w:rPr>
          <w:sz w:val="22"/>
        </w:rPr>
      </w:pPr>
      <w:r>
        <w:rPr>
          <w:rFonts w:ascii="Times New Roman Georgia" w:hAnsi="Times New Roman Georgia"/>
          <w:i/>
          <w:iCs/>
          <w:sz w:val="36"/>
          <w:szCs w:val="36"/>
        </w:rPr>
        <w:t>____</w:t>
      </w:r>
      <w:r w:rsidR="00920249">
        <w:rPr>
          <w:rFonts w:ascii="Times New Roman Georgia" w:hAnsi="Times New Roman Georgia"/>
          <w:i/>
          <w:iCs/>
          <w:sz w:val="36"/>
          <w:szCs w:val="36"/>
        </w:rPr>
        <w:t xml:space="preserve"> </w:t>
      </w:r>
      <w:r w:rsidRPr="00B80909">
        <w:rPr>
          <w:rFonts w:ascii="Times New Roman Georgia" w:hAnsi="Times New Roman Georgia"/>
          <w:iCs/>
          <w:szCs w:val="36"/>
        </w:rPr>
        <w:t>И.В.Губина</w:t>
      </w:r>
      <w:r>
        <w:rPr>
          <w:rFonts w:ascii="Times New Roman Georgia" w:hAnsi="Times New Roman Georgia"/>
          <w:i/>
          <w:iCs/>
          <w:szCs w:val="36"/>
        </w:rPr>
        <w:tab/>
      </w:r>
      <w:r w:rsidRPr="00B80909">
        <w:rPr>
          <w:rFonts w:ascii="Times New Roman Georgia" w:hAnsi="Times New Roman Georgia"/>
          <w:i/>
          <w:iCs/>
          <w:sz w:val="26"/>
          <w:szCs w:val="36"/>
        </w:rPr>
        <w:t xml:space="preserve">                                                                    </w:t>
      </w:r>
      <w:r w:rsidRPr="00B80909">
        <w:rPr>
          <w:sz w:val="22"/>
        </w:rPr>
        <w:t>Утверждаю:</w:t>
      </w:r>
    </w:p>
    <w:p w:rsidR="00B80909" w:rsidRPr="00B80909" w:rsidRDefault="00920249" w:rsidP="00920249">
      <w:pPr>
        <w:pStyle w:val="af9"/>
        <w:spacing w:before="0" w:beforeAutospacing="0" w:after="0" w:afterAutospacing="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</w:t>
      </w:r>
      <w:r w:rsidR="00B80909" w:rsidRPr="00B80909">
        <w:rPr>
          <w:sz w:val="22"/>
        </w:rPr>
        <w:t>Заведующая МКДОУ</w:t>
      </w:r>
    </w:p>
    <w:p w:rsidR="00B80909" w:rsidRPr="00B80909" w:rsidRDefault="00920249" w:rsidP="00920249">
      <w:pPr>
        <w:pStyle w:val="af9"/>
        <w:spacing w:before="0" w:beforeAutospacing="0" w:after="0" w:afterAutospacing="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</w:t>
      </w:r>
      <w:r w:rsidR="00B80909" w:rsidRPr="00B80909">
        <w:rPr>
          <w:sz w:val="22"/>
        </w:rPr>
        <w:t>д/с»Алёнушка»</w:t>
      </w:r>
    </w:p>
    <w:p w:rsidR="00B80909" w:rsidRPr="00B80909" w:rsidRDefault="00B80909" w:rsidP="00B80909">
      <w:pPr>
        <w:pStyle w:val="af9"/>
        <w:spacing w:before="0" w:beforeAutospacing="0" w:after="0" w:afterAutospacing="0"/>
        <w:jc w:val="right"/>
        <w:rPr>
          <w:sz w:val="22"/>
        </w:rPr>
      </w:pPr>
      <w:r w:rsidRPr="00B80909">
        <w:rPr>
          <w:sz w:val="22"/>
        </w:rPr>
        <w:t>___________ Н.П.Баранова</w:t>
      </w:r>
    </w:p>
    <w:p w:rsidR="00B80909" w:rsidRPr="00B80909" w:rsidRDefault="00B80909" w:rsidP="00B80909">
      <w:pPr>
        <w:widowControl/>
        <w:tabs>
          <w:tab w:val="left" w:pos="6390"/>
        </w:tabs>
        <w:autoSpaceDE/>
        <w:autoSpaceDN/>
        <w:adjustRightInd/>
        <w:ind w:right="150"/>
        <w:rPr>
          <w:rFonts w:ascii="Times New Roman Georgia" w:hAnsi="Times New Roman Georgia"/>
          <w:i w:val="0"/>
          <w:iCs w:val="0"/>
          <w:sz w:val="26"/>
          <w:szCs w:val="36"/>
        </w:rPr>
      </w:pPr>
    </w:p>
    <w:p w:rsidR="00B80909" w:rsidRPr="00B80909" w:rsidRDefault="00B80909" w:rsidP="00C04C4A">
      <w:pPr>
        <w:widowControl/>
        <w:autoSpaceDE/>
        <w:autoSpaceDN/>
        <w:adjustRightInd/>
        <w:ind w:right="150"/>
        <w:rPr>
          <w:rFonts w:ascii="Times New Roman Georgia" w:hAnsi="Times New Roman Georgia"/>
          <w:i w:val="0"/>
          <w:iCs w:val="0"/>
          <w:sz w:val="24"/>
          <w:szCs w:val="36"/>
        </w:rPr>
      </w:pPr>
    </w:p>
    <w:p w:rsidR="00B80909" w:rsidRDefault="00B80909" w:rsidP="00C04C4A">
      <w:pPr>
        <w:widowControl/>
        <w:autoSpaceDE/>
        <w:autoSpaceDN/>
        <w:adjustRightInd/>
        <w:ind w:right="150"/>
        <w:rPr>
          <w:rFonts w:ascii="Times New Roman Georgia" w:hAnsi="Times New Roman Georgia"/>
          <w:i w:val="0"/>
          <w:iCs w:val="0"/>
          <w:sz w:val="36"/>
          <w:szCs w:val="36"/>
        </w:rPr>
      </w:pPr>
    </w:p>
    <w:p w:rsidR="00B80909" w:rsidRDefault="00B80909" w:rsidP="00C04C4A">
      <w:pPr>
        <w:widowControl/>
        <w:autoSpaceDE/>
        <w:autoSpaceDN/>
        <w:adjustRightInd/>
        <w:ind w:right="150"/>
        <w:rPr>
          <w:rFonts w:ascii="Times New Roman Georgia" w:hAnsi="Times New Roman Georgia"/>
          <w:i w:val="0"/>
          <w:iCs w:val="0"/>
          <w:sz w:val="36"/>
          <w:szCs w:val="36"/>
        </w:rPr>
      </w:pPr>
    </w:p>
    <w:p w:rsidR="00B80909" w:rsidRDefault="00B80909" w:rsidP="00B80909">
      <w:pPr>
        <w:widowControl/>
        <w:autoSpaceDE/>
        <w:autoSpaceDN/>
        <w:adjustRightInd/>
        <w:ind w:right="150"/>
        <w:jc w:val="center"/>
        <w:rPr>
          <w:rFonts w:ascii="Times New Roman Georgia" w:hAnsi="Times New Roman Georgia"/>
          <w:i w:val="0"/>
          <w:iCs w:val="0"/>
          <w:sz w:val="36"/>
          <w:szCs w:val="36"/>
        </w:rPr>
      </w:pPr>
      <w:r w:rsidRPr="002A6B11">
        <w:rPr>
          <w:rFonts w:ascii="Times New Roman Georgia" w:hAnsi="Times New Roman Georgia"/>
          <w:i w:val="0"/>
          <w:iCs w:val="0"/>
          <w:sz w:val="32"/>
          <w:szCs w:val="36"/>
        </w:rPr>
        <w:t>Должностная инструкция повара</w:t>
      </w:r>
    </w:p>
    <w:p w:rsidR="00B80909" w:rsidRDefault="00B80909" w:rsidP="00B80909">
      <w:pPr>
        <w:widowControl/>
        <w:autoSpaceDE/>
        <w:autoSpaceDN/>
        <w:adjustRightInd/>
        <w:ind w:right="150"/>
        <w:rPr>
          <w:rFonts w:ascii="Times New Roman Georgia" w:hAnsi="Times New Roman Georgia"/>
          <w:i w:val="0"/>
          <w:iCs w:val="0"/>
          <w:sz w:val="36"/>
          <w:szCs w:val="36"/>
        </w:rPr>
      </w:pPr>
    </w:p>
    <w:p w:rsidR="00C04C4A" w:rsidRPr="00B80909" w:rsidRDefault="00C04C4A" w:rsidP="00B80909">
      <w:pPr>
        <w:widowControl/>
        <w:autoSpaceDE/>
        <w:autoSpaceDN/>
        <w:adjustRightInd/>
        <w:ind w:right="150"/>
        <w:rPr>
          <w:rFonts w:ascii="Times New Roman Georgia" w:hAnsi="Times New Roman Georgia"/>
          <w:i w:val="0"/>
          <w:iCs w:val="0"/>
          <w:sz w:val="36"/>
          <w:szCs w:val="36"/>
        </w:rPr>
      </w:pPr>
      <w:r w:rsidRPr="00D40F43">
        <w:rPr>
          <w:b/>
          <w:bCs/>
          <w:i w:val="0"/>
          <w:iCs w:val="0"/>
          <w:sz w:val="24"/>
          <w:szCs w:val="24"/>
        </w:rPr>
        <w:t>1. Общие положения</w:t>
      </w:r>
    </w:p>
    <w:p w:rsidR="00C04C4A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1.1. Повар принимается на работу и освобождается от работы заведующим ДОУ, подчиняется непосредстве</w:t>
      </w:r>
      <w:r w:rsidR="002A6B11">
        <w:rPr>
          <w:i w:val="0"/>
          <w:iCs w:val="0"/>
          <w:sz w:val="24"/>
          <w:szCs w:val="24"/>
        </w:rPr>
        <w:t>нно заведующему ДОУ</w:t>
      </w:r>
      <w:r w:rsidRPr="00D40F43">
        <w:rPr>
          <w:i w:val="0"/>
          <w:iCs w:val="0"/>
          <w:sz w:val="24"/>
          <w:szCs w:val="24"/>
        </w:rPr>
        <w:t>.</w:t>
      </w:r>
    </w:p>
    <w:p w:rsidR="002A6B11" w:rsidRDefault="002A6B11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1.2На должность повара принимаются лица не младше 18 лет.</w:t>
      </w:r>
    </w:p>
    <w:p w:rsidR="002A6B11" w:rsidRPr="00D40F43" w:rsidRDefault="002A6B11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1.3.Продолжительность рабочего времени составляет 7 часов, с 07.00ч. до 12.00 и с 15.00 до 17.00ч.. 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1.2. Повар ДОУ должен иметь начальное или среднее профессиональное образование.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1.3. Повар должен: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– знать рецептуры и технологию производства полуфабрикатов, блюд и кулинарных изделий, в т. ч. совместимость, взаимозаменяемость продуктов, изменения, происходящие в процессе кулинарной обработки сырья;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– основы и значение питания детей различного возраста, особенности приготовления блюд в столовых образовательных учреждений;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– основы диетического (профилактического) питания, характеристику диет, особенности кулинарной обработки продуктов при приготовлении диетических блюд;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– характеристику и биологическую ценность различных пищевых продуктов, признаки доброкачественности продуктов и органолептические методы их определения;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– сроки хранения и реализации сырых продуктов, полуфабрикатов и приготовленных блюд;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– особенности кулинарной обработки продуктов для детского питания;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– основы технологии приготовления первых, вторых, третьих, холодных блюд и изделий из теста;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lastRenderedPageBreak/>
        <w:t>– параметры режима и продолжительность тепловой обработки продуктов, процессов варки, припускания,</w:t>
      </w:r>
      <w:r w:rsidR="00BB3EB2">
        <w:rPr>
          <w:i w:val="0"/>
          <w:iCs w:val="0"/>
          <w:sz w:val="24"/>
          <w:szCs w:val="24"/>
        </w:rPr>
        <w:t xml:space="preserve"> тушения, запекания, выпечки</w:t>
      </w:r>
      <w:r w:rsidRPr="00D40F43">
        <w:rPr>
          <w:i w:val="0"/>
          <w:iCs w:val="0"/>
          <w:sz w:val="24"/>
          <w:szCs w:val="24"/>
        </w:rPr>
        <w:t>;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– нормы, соотношение и последовательность закладки сырья в используемое оборудование;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– способы порционирования блюд в соответствии с возрастом детей, уметь проводить порционирование и раздачу блюд в соответствии с возрастными нормами для детей соответствующего возраста;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– устройство и принцип работы обслуживаемого механизированного, теплового, весоизмерительного, холодильного и другого оборудования, правила его эксплуатации и ухода за ним;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– принципы предупреждения пищевых отравлений;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– товароведную характеристику сырья, в т. ч. новых и нетрадиционных видов, приемы и последовательность технологических операций при его кулинарной обработке;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– органолептические методы оценки качества кулинарной продукции, признаки недоброкачественности блюд и кулинарных изделий, способы устранения пороков в готовой кулинарной продукции;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– основные критерии безопасности кулинарной продукции и не допускать использования сырья и пищевых продуктов, содержащих потенциально опасные для здоровья вещества химического и биологического происхождения в количествах, превышающих допустимые уровни в соответствии с техническими регламентами, санитарно-эпидемиологическими правилами, нормами и гигиеническими нормативами;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– уметь пользоваться таблицей замены продуктов;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– соблюдать санитарно-гигиенические требования при производстве кулинарной продукции, условия, сроки хранения, транспортирования и реализации продукции;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– владеть практическими навыками изготовления:</w:t>
      </w:r>
    </w:p>
    <w:p w:rsidR="00C04C4A" w:rsidRPr="00D40F43" w:rsidRDefault="00C04C4A" w:rsidP="00C04C4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00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 xml:space="preserve">блюд для детей разного возраста в детских учреждениях различных видов; </w:t>
      </w:r>
    </w:p>
    <w:p w:rsidR="00C04C4A" w:rsidRPr="00D40F43" w:rsidRDefault="00C04C4A" w:rsidP="00C04C4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00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 xml:space="preserve">восстановленных продуктов детского питания для детей до трех лет; </w:t>
      </w:r>
    </w:p>
    <w:p w:rsidR="00C04C4A" w:rsidRPr="00D40F43" w:rsidRDefault="00C04C4A" w:rsidP="00C04C4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00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 xml:space="preserve">вязких, полувязких, протертых и рассыпчатых каш из различных круп; </w:t>
      </w:r>
    </w:p>
    <w:p w:rsidR="00C04C4A" w:rsidRPr="00D40F43" w:rsidRDefault="00C04C4A" w:rsidP="00C04C4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00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 xml:space="preserve">отварных, тушеных, запеченных, пюре и других овощных блюд; </w:t>
      </w:r>
    </w:p>
    <w:p w:rsidR="00C04C4A" w:rsidRPr="00D40F43" w:rsidRDefault="00C04C4A" w:rsidP="00C04C4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00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овощных, фруктовых, фруктово-овощных и мясо</w:t>
      </w:r>
      <w:r w:rsidRPr="00D40F43">
        <w:rPr>
          <w:i w:val="0"/>
          <w:iCs w:val="0"/>
          <w:sz w:val="24"/>
          <w:szCs w:val="24"/>
        </w:rPr>
        <w:softHyphen/>
        <w:t xml:space="preserve">овощных салатов, винегретов; </w:t>
      </w:r>
    </w:p>
    <w:p w:rsidR="00C04C4A" w:rsidRPr="00D40F43" w:rsidRDefault="00C04C4A" w:rsidP="00C04C4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00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 xml:space="preserve">мясных бульонов и бульонов из мяса птицы; </w:t>
      </w:r>
    </w:p>
    <w:p w:rsidR="00C04C4A" w:rsidRPr="00D40F43" w:rsidRDefault="00C04C4A" w:rsidP="00C04C4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00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 xml:space="preserve">вегетарианских, пюреобразных, холодных и заправочных на мясном бульоне супов; </w:t>
      </w:r>
    </w:p>
    <w:p w:rsidR="00C04C4A" w:rsidRPr="00D40F43" w:rsidRDefault="00C04C4A" w:rsidP="00C04C4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00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 xml:space="preserve">томатных, сметанных, молочных и фруктовых соусов; </w:t>
      </w:r>
    </w:p>
    <w:p w:rsidR="00C04C4A" w:rsidRPr="00D40F43" w:rsidRDefault="00BB3EB2" w:rsidP="00C04C4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0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суфле, тефтелей, </w:t>
      </w:r>
      <w:r w:rsidR="00C04C4A" w:rsidRPr="00D40F43">
        <w:rPr>
          <w:i w:val="0"/>
          <w:iCs w:val="0"/>
          <w:sz w:val="24"/>
          <w:szCs w:val="24"/>
        </w:rPr>
        <w:t xml:space="preserve"> котлет, гуляша и других блюд из мясных, куриных и рыбных продуктов, субпродуктов (печени, языка); </w:t>
      </w:r>
    </w:p>
    <w:p w:rsidR="00C04C4A" w:rsidRPr="00D40F43" w:rsidRDefault="00C04C4A" w:rsidP="00C04C4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00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 xml:space="preserve">запеканок из крупы, овощей с мясом, яиц и творога; </w:t>
      </w:r>
    </w:p>
    <w:p w:rsidR="00C04C4A" w:rsidRPr="00D40F43" w:rsidRDefault="00C04C4A" w:rsidP="00C04C4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00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 xml:space="preserve">молочных и яичных блюд; </w:t>
      </w:r>
    </w:p>
    <w:p w:rsidR="00C04C4A" w:rsidRPr="00D40F43" w:rsidRDefault="00C04C4A" w:rsidP="00C04C4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00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 xml:space="preserve">горячих и холодных напитков; </w:t>
      </w:r>
    </w:p>
    <w:p w:rsidR="00C04C4A" w:rsidRPr="00D40F43" w:rsidRDefault="00C04C4A" w:rsidP="00C04C4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00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 xml:space="preserve">компотов, киселей, морсов, муссов, желе и других третьих блюд; </w:t>
      </w:r>
    </w:p>
    <w:p w:rsidR="00C04C4A" w:rsidRPr="00D40F43" w:rsidRDefault="00C04C4A" w:rsidP="00C04C4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00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 xml:space="preserve">витаминизированных напитков быстрого приготовления (из концентрата); </w:t>
      </w:r>
    </w:p>
    <w:p w:rsidR="00C04C4A" w:rsidRPr="00D40F43" w:rsidRDefault="00C04C4A" w:rsidP="00C04C4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00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lastRenderedPageBreak/>
        <w:t xml:space="preserve">дрожжевого и пресного теста, выпечки из него булочек, пирожков, оладий, блинчиков, ватрушек, сухариков и других кулинарных изделий; 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– уметь пользоваться стандартами организации, техническими документами (техническими условиями, технологическими инструкциями, рецептурами, технико-технологическими картами), сборниками технологических нормативов (рецептур блюд);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– приготовить блюда согласно меню, соблюдая технологию и санитарные требования при при</w:t>
      </w:r>
      <w:r w:rsidR="002A6B11">
        <w:rPr>
          <w:i w:val="0"/>
          <w:iCs w:val="0"/>
          <w:sz w:val="24"/>
          <w:szCs w:val="24"/>
        </w:rPr>
        <w:t>готовлении блюд ,</w:t>
      </w:r>
      <w:r w:rsidRPr="00D40F43">
        <w:rPr>
          <w:i w:val="0"/>
          <w:iCs w:val="0"/>
          <w:sz w:val="24"/>
          <w:szCs w:val="24"/>
        </w:rPr>
        <w:t xml:space="preserve"> дать органолептическую оценку блюду;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1.4. В своей работе повар руководствуется техническими регламентами, санитарно-эпидемиологическими правилами и нормативами, другими действующими нормативными документами, методическими рекомендациями по организации и проведению производственного контроля на объектах, занятых производством и реализацией пищевых продуктов; правилами и нормами охраны труда, техники безопасности и противопожарной защиты; а также уставом и локальными нормативными актами ДОУ.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1.5. На период отпуска и временной нетрудоспособности повара его обязанности мо</w:t>
      </w:r>
      <w:r w:rsidR="00FD1AED">
        <w:rPr>
          <w:i w:val="0"/>
          <w:iCs w:val="0"/>
          <w:sz w:val="24"/>
          <w:szCs w:val="24"/>
        </w:rPr>
        <w:t>гут быть возложены на помощника воспитателя</w:t>
      </w:r>
      <w:r w:rsidRPr="00D40F43">
        <w:rPr>
          <w:i w:val="0"/>
          <w:iCs w:val="0"/>
          <w:sz w:val="24"/>
          <w:szCs w:val="24"/>
        </w:rPr>
        <w:t>, несущего полную ответственность за надлежащее их исполнение. Временное исполнение обязанностей в этих случаях осуществляется на основании приказа (распоряжения) заведующего, изданного с соблюдением требований законодательства о труде.</w:t>
      </w:r>
    </w:p>
    <w:p w:rsidR="00C04C4A" w:rsidRPr="00D40F43" w:rsidRDefault="00C04C4A" w:rsidP="00C04C4A">
      <w:pPr>
        <w:widowControl/>
        <w:autoSpaceDE/>
        <w:autoSpaceDN/>
        <w:adjustRightInd/>
        <w:rPr>
          <w:i w:val="0"/>
          <w:iCs w:val="0"/>
          <w:sz w:val="24"/>
          <w:szCs w:val="24"/>
        </w:rPr>
      </w:pPr>
      <w:r w:rsidRPr="00D40F43">
        <w:rPr>
          <w:b/>
          <w:bCs/>
          <w:i w:val="0"/>
          <w:iCs w:val="0"/>
          <w:sz w:val="24"/>
          <w:szCs w:val="24"/>
        </w:rPr>
        <w:t>2. Обязанности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Повар выполняет следующие должностные обязанности:</w:t>
      </w:r>
    </w:p>
    <w:p w:rsidR="00C04C4A" w:rsidRPr="00D40F43" w:rsidRDefault="00BB3EB2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2.1. Выполнять работу по приготовлению блюд и кулинарных изделий.</w:t>
      </w:r>
      <w:r w:rsidR="00C04C4A" w:rsidRPr="00D40F43">
        <w:rPr>
          <w:i w:val="0"/>
          <w:iCs w:val="0"/>
          <w:sz w:val="24"/>
          <w:szCs w:val="24"/>
        </w:rPr>
        <w:t>.</w:t>
      </w:r>
    </w:p>
    <w:p w:rsidR="00C04C4A" w:rsidRPr="00D40F43" w:rsidRDefault="00BB3EB2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2.2.Учавствовать в составлении меню на каждый день.</w:t>
      </w:r>
      <w:r w:rsidR="00C04C4A" w:rsidRPr="00D40F43">
        <w:rPr>
          <w:i w:val="0"/>
          <w:iCs w:val="0"/>
          <w:sz w:val="24"/>
          <w:szCs w:val="24"/>
        </w:rPr>
        <w:t>.</w:t>
      </w:r>
    </w:p>
    <w:p w:rsidR="00C04C4A" w:rsidRPr="00D40F43" w:rsidRDefault="00BB3EB2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2.3. Осуществлять закладку продуктов в последовательности, учитывать продолжительность их варки</w:t>
      </w:r>
      <w:r w:rsidR="00C04C4A" w:rsidRPr="00D40F43">
        <w:rPr>
          <w:i w:val="0"/>
          <w:iCs w:val="0"/>
          <w:sz w:val="24"/>
          <w:szCs w:val="24"/>
        </w:rPr>
        <w:t>.</w:t>
      </w:r>
    </w:p>
    <w:p w:rsidR="00C04C4A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 xml:space="preserve">2.4. Осуществляет постоянный контроль (в т. ч. инструментальный) технологии приготовления пищи, качества используемого сырья, сроков и условий хранения и использования сырья и полуфабрикатов, норм закладки сырья и производственный </w:t>
      </w:r>
      <w:r w:rsidR="000E0C34">
        <w:rPr>
          <w:i w:val="0"/>
          <w:iCs w:val="0"/>
          <w:sz w:val="24"/>
          <w:szCs w:val="24"/>
        </w:rPr>
        <w:t xml:space="preserve">контроль соблюдения </w:t>
      </w:r>
      <w:r w:rsidRPr="00D40F43">
        <w:rPr>
          <w:i w:val="0"/>
          <w:iCs w:val="0"/>
          <w:sz w:val="24"/>
          <w:szCs w:val="24"/>
        </w:rPr>
        <w:t>санитарных требований и правил личной гигиены.</w:t>
      </w:r>
    </w:p>
    <w:p w:rsidR="00FD1AED" w:rsidRPr="00D40F43" w:rsidRDefault="00FD1AED" w:rsidP="00FD1AED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2.5</w:t>
      </w:r>
      <w:r w:rsidRPr="00FD1AED">
        <w:rPr>
          <w:i w:val="0"/>
          <w:iCs w:val="0"/>
          <w:sz w:val="24"/>
          <w:szCs w:val="24"/>
        </w:rPr>
        <w:t xml:space="preserve"> </w:t>
      </w:r>
      <w:r w:rsidRPr="00D40F43">
        <w:rPr>
          <w:i w:val="0"/>
          <w:iCs w:val="0"/>
          <w:sz w:val="24"/>
          <w:szCs w:val="24"/>
        </w:rPr>
        <w:t>Принимает участие в проведении приемочного контроля (бракеража) готовой пищи.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2.7. Организует учет, составление и своевременное представление отчетности о производственной дея</w:t>
      </w:r>
      <w:r w:rsidR="00BB3EB2">
        <w:rPr>
          <w:i w:val="0"/>
          <w:iCs w:val="0"/>
          <w:sz w:val="24"/>
          <w:szCs w:val="24"/>
        </w:rPr>
        <w:t>тельности</w:t>
      </w:r>
      <w:r w:rsidRPr="00D40F43">
        <w:rPr>
          <w:i w:val="0"/>
          <w:iCs w:val="0"/>
          <w:sz w:val="24"/>
          <w:szCs w:val="24"/>
        </w:rPr>
        <w:t>.</w:t>
      </w:r>
    </w:p>
    <w:p w:rsidR="00C04C4A" w:rsidRDefault="00BB3EB2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2.8. Обеспечивать:</w:t>
      </w:r>
    </w:p>
    <w:p w:rsidR="00BB3EB2" w:rsidRDefault="00BB3EB2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-правильное хранение и расходование продуктов по назначению,</w:t>
      </w:r>
    </w:p>
    <w:p w:rsidR="00BB3EB2" w:rsidRDefault="00BB3EB2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-</w:t>
      </w:r>
      <w:r w:rsidR="00FD7232">
        <w:rPr>
          <w:i w:val="0"/>
          <w:iCs w:val="0"/>
          <w:sz w:val="24"/>
          <w:szCs w:val="24"/>
        </w:rPr>
        <w:t>гигиеническую обработку продуктов и подачу пищи в соответствии с санитарно – гигиеническими требованиями.</w:t>
      </w:r>
    </w:p>
    <w:p w:rsidR="00FD7232" w:rsidRDefault="00FD7232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- закладывать и хранить суточные пробы всего дневного рациона согласно СЭН.</w:t>
      </w:r>
    </w:p>
    <w:p w:rsidR="00FD7232" w:rsidRDefault="00FD7232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lastRenderedPageBreak/>
        <w:t>- использовать инвентарь в соответствии с маркировкой и строго по назначению.</w:t>
      </w:r>
    </w:p>
    <w:p w:rsidR="00FD7232" w:rsidRDefault="00FD7232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- проводить обработку сырых и вареных продуктов при использовании соответствующих маркированных досок и ножей.</w:t>
      </w:r>
    </w:p>
    <w:p w:rsidR="00FD7232" w:rsidRDefault="00FD7232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- следить за санитарным состоянием кухни, кухонного инвентаря и оборудования и содержать его в чистоте.</w:t>
      </w:r>
    </w:p>
    <w:p w:rsidR="00FD7232" w:rsidRDefault="00FD7232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- один раз в месяц проводить генеральную уборку</w:t>
      </w:r>
    </w:p>
    <w:p w:rsidR="00FD7232" w:rsidRPr="00D40F43" w:rsidRDefault="00FD7232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- соблюдать правила личной гигиены, санитарные требования к технологии приготовления</w:t>
      </w:r>
      <w:r w:rsidR="00D01701">
        <w:rPr>
          <w:i w:val="0"/>
          <w:iCs w:val="0"/>
          <w:sz w:val="24"/>
          <w:szCs w:val="24"/>
        </w:rPr>
        <w:t xml:space="preserve"> пищи.</w:t>
      </w:r>
    </w:p>
    <w:p w:rsidR="00C04C4A" w:rsidRPr="00D40F43" w:rsidRDefault="00C04C4A" w:rsidP="00C04C4A">
      <w:pPr>
        <w:widowControl/>
        <w:autoSpaceDE/>
        <w:autoSpaceDN/>
        <w:adjustRightInd/>
        <w:rPr>
          <w:i w:val="0"/>
          <w:iCs w:val="0"/>
          <w:sz w:val="24"/>
          <w:szCs w:val="24"/>
        </w:rPr>
      </w:pPr>
      <w:r w:rsidRPr="00D40F43">
        <w:rPr>
          <w:b/>
          <w:bCs/>
          <w:i w:val="0"/>
          <w:iCs w:val="0"/>
          <w:sz w:val="24"/>
          <w:szCs w:val="24"/>
        </w:rPr>
        <w:t>3. Права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Повар имеет право в пределах своей компетенции: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3.1. Отказаться от использования недоброкачественных продуктов для приготовления блюд.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3.2. Вносить предложения по улучшению организации питания в ДОУ.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3.3. Получать социальные гарантии, установленные законодательством РФ.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3.4. Повышать квалификацию, профессиональное мастерство.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3.5. Знакомиться с материалами своего личного дела, жалобами и другими документами, содержащими оценку его работы, и давать по ним объяснения.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3.6. Требовать от администрации создания условий, необходимых для выполнения должностных обязанностей.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3.7. Защищать свои интересы самостоятельно или через представителя, в т. ч. адвоката, в случае дисциплинарного или служебного расследования, связанного с нарушением профессиональной этики.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3.8. Рассчитывать на конфиденциальность дисциплинарного (служебного) расследования, за исключением случаев, предусмотренных законом.</w:t>
      </w:r>
    </w:p>
    <w:p w:rsidR="00C04C4A" w:rsidRPr="00D40F43" w:rsidRDefault="00C04C4A" w:rsidP="00C04C4A">
      <w:pPr>
        <w:widowControl/>
        <w:autoSpaceDE/>
        <w:autoSpaceDN/>
        <w:adjustRightInd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3.9. На ежегодный оплачиваемый отпуск.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3.10. Рабо</w:t>
      </w:r>
      <w:r w:rsidR="00D01701">
        <w:rPr>
          <w:i w:val="0"/>
          <w:iCs w:val="0"/>
          <w:sz w:val="24"/>
          <w:szCs w:val="24"/>
        </w:rPr>
        <w:t>чую неделю продолжительностью 35</w:t>
      </w:r>
      <w:r w:rsidRPr="00D40F43">
        <w:rPr>
          <w:i w:val="0"/>
          <w:iCs w:val="0"/>
          <w:sz w:val="24"/>
          <w:szCs w:val="24"/>
        </w:rPr>
        <w:t xml:space="preserve"> часов.</w:t>
      </w:r>
    </w:p>
    <w:p w:rsidR="00C04C4A" w:rsidRPr="00D40F43" w:rsidRDefault="00C04C4A" w:rsidP="00C04C4A">
      <w:pPr>
        <w:widowControl/>
        <w:autoSpaceDE/>
        <w:autoSpaceDN/>
        <w:adjustRightInd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3.11. Бесплатное медицинское обследование.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3.12. Социальное обеспечение по возрасту, при утрате трудоспособности и в иных установленных законом случаях.</w:t>
      </w:r>
    </w:p>
    <w:p w:rsidR="00C04C4A" w:rsidRPr="00D40F43" w:rsidRDefault="00C04C4A" w:rsidP="00C04C4A">
      <w:pPr>
        <w:widowControl/>
        <w:autoSpaceDE/>
        <w:autoSpaceDN/>
        <w:adjustRightInd/>
        <w:rPr>
          <w:i w:val="0"/>
          <w:iCs w:val="0"/>
          <w:sz w:val="24"/>
          <w:szCs w:val="24"/>
        </w:rPr>
      </w:pPr>
      <w:r w:rsidRPr="00D40F43">
        <w:rPr>
          <w:b/>
          <w:bCs/>
          <w:i w:val="0"/>
          <w:iCs w:val="0"/>
          <w:sz w:val="24"/>
          <w:szCs w:val="24"/>
        </w:rPr>
        <w:t>4. Ответственность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 xml:space="preserve">4.1. За неисполнение или ненадлежащее исполнение без уважительных причин устава и правил внутреннего трудового распорядка ДОУ, распоряжений заведующего ДОУ и иных </w:t>
      </w:r>
      <w:r w:rsidRPr="00D40F43">
        <w:rPr>
          <w:i w:val="0"/>
          <w:iCs w:val="0"/>
          <w:sz w:val="24"/>
          <w:szCs w:val="24"/>
        </w:rPr>
        <w:lastRenderedPageBreak/>
        <w:t>локальных нормативных актов, должностных обязанностей, установленных настоящей инструкцией, в т. ч. за неиспользование предоставленных прав, повар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C04C4A" w:rsidRPr="00D40F43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4.2. За нарушение правил пожарной безопасности, охраны труда, санитарно-гигиенических правил повар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C04C4A" w:rsidRDefault="00C04C4A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D40F43">
        <w:rPr>
          <w:i w:val="0"/>
          <w:iCs w:val="0"/>
          <w:sz w:val="24"/>
          <w:szCs w:val="24"/>
        </w:rPr>
        <w:t>4.3. За виновное причинение ДОУ или участникам воспитательно-образовательного процесса ущерба в связи с исполнением (неисполнением) своих должностных обязанностей повар несет материальную ответственность в порядке и в пределах, установленных трудовым и (или) гражданским законодательством.</w:t>
      </w:r>
    </w:p>
    <w:p w:rsidR="00D01701" w:rsidRDefault="00D01701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</w:p>
    <w:p w:rsidR="00D01701" w:rsidRPr="00D40F43" w:rsidRDefault="00D01701" w:rsidP="00C04C4A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</w:p>
    <w:p w:rsidR="00E0602F" w:rsidRPr="00FD1AED" w:rsidRDefault="00FD1AED">
      <w:pPr>
        <w:rPr>
          <w:i w:val="0"/>
          <w:sz w:val="22"/>
        </w:rPr>
      </w:pPr>
      <w:r w:rsidRPr="00FD1AED">
        <w:rPr>
          <w:i w:val="0"/>
          <w:sz w:val="22"/>
        </w:rPr>
        <w:t>С должностной инструкцией ознакомлен(а):</w:t>
      </w:r>
    </w:p>
    <w:sectPr w:rsidR="00E0602F" w:rsidRPr="00FD1AED" w:rsidSect="00E0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B8A" w:rsidRDefault="00742B8A" w:rsidP="002C75CF">
      <w:r>
        <w:separator/>
      </w:r>
    </w:p>
  </w:endnote>
  <w:endnote w:type="continuationSeparator" w:id="1">
    <w:p w:rsidR="00742B8A" w:rsidRDefault="00742B8A" w:rsidP="002C7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Georg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B8A" w:rsidRDefault="00742B8A" w:rsidP="002C75CF">
      <w:r>
        <w:separator/>
      </w:r>
    </w:p>
  </w:footnote>
  <w:footnote w:type="continuationSeparator" w:id="1">
    <w:p w:rsidR="00742B8A" w:rsidRDefault="00742B8A" w:rsidP="002C7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16A0E"/>
    <w:multiLevelType w:val="multilevel"/>
    <w:tmpl w:val="AD26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C4A"/>
    <w:rsid w:val="00033AA8"/>
    <w:rsid w:val="000E0C34"/>
    <w:rsid w:val="002A6B11"/>
    <w:rsid w:val="002C75CF"/>
    <w:rsid w:val="00310FBA"/>
    <w:rsid w:val="00437586"/>
    <w:rsid w:val="004D1979"/>
    <w:rsid w:val="00742B8A"/>
    <w:rsid w:val="00920249"/>
    <w:rsid w:val="0097763E"/>
    <w:rsid w:val="009B52EC"/>
    <w:rsid w:val="00B80909"/>
    <w:rsid w:val="00BB3EB2"/>
    <w:rsid w:val="00C04C4A"/>
    <w:rsid w:val="00D01701"/>
    <w:rsid w:val="00E0602F"/>
    <w:rsid w:val="00EB3373"/>
    <w:rsid w:val="00F755BE"/>
    <w:rsid w:val="00FD1AED"/>
    <w:rsid w:val="00FD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4A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B52EC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2EC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2EC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2EC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2EC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2EC"/>
    <w:pPr>
      <w:spacing w:before="280" w:after="10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2EC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2EC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2EC"/>
    <w:pPr>
      <w:spacing w:before="320" w:after="100"/>
      <w:outlineLvl w:val="8"/>
    </w:pPr>
    <w:rPr>
      <w:rFonts w:asciiTheme="majorHAnsi" w:eastAsiaTheme="majorEastAsia" w:hAnsiTheme="majorHAnsi" w:cstheme="majorBidi"/>
      <w:color w:val="9BBB59" w:themeColor="accent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2E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B52E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B52E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B52E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B52E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B52E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B52E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B52E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B52E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B52E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B52EC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B52E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B52EC"/>
    <w:pPr>
      <w:spacing w:before="200" w:after="900"/>
      <w:jc w:val="right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B52EC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B52EC"/>
    <w:rPr>
      <w:b/>
      <w:bCs/>
      <w:spacing w:val="0"/>
    </w:rPr>
  </w:style>
  <w:style w:type="character" w:styleId="a9">
    <w:name w:val="Emphasis"/>
    <w:uiPriority w:val="20"/>
    <w:qFormat/>
    <w:rsid w:val="009B52EC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B52EC"/>
  </w:style>
  <w:style w:type="character" w:customStyle="1" w:styleId="ab">
    <w:name w:val="Без интервала Знак"/>
    <w:basedOn w:val="a0"/>
    <w:link w:val="aa"/>
    <w:uiPriority w:val="1"/>
    <w:rsid w:val="009B52EC"/>
  </w:style>
  <w:style w:type="paragraph" w:styleId="ac">
    <w:name w:val="List Paragraph"/>
    <w:basedOn w:val="a"/>
    <w:uiPriority w:val="34"/>
    <w:qFormat/>
    <w:rsid w:val="009B52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52EC"/>
    <w:rPr>
      <w:rFonts w:asciiTheme="majorHAnsi" w:eastAsiaTheme="majorEastAsia" w:hAnsiTheme="majorHAnsi" w:cstheme="majorBidi"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B52E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B52E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B52E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B52EC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B52EC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B52EC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B52EC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B52E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B52EC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2C75C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2C75CF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unhideWhenUsed/>
    <w:rsid w:val="002C75C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2C75CF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paragraph" w:styleId="af9">
    <w:name w:val="Normal (Web)"/>
    <w:basedOn w:val="a"/>
    <w:uiPriority w:val="99"/>
    <w:unhideWhenUsed/>
    <w:rsid w:val="00B80909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д/сад "Колобок"</Company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Колобок</dc:creator>
  <cp:keywords/>
  <dc:description/>
  <cp:lastModifiedBy>1</cp:lastModifiedBy>
  <cp:revision>7</cp:revision>
  <cp:lastPrinted>2013-05-16T15:36:00Z</cp:lastPrinted>
  <dcterms:created xsi:type="dcterms:W3CDTF">2011-11-01T10:48:00Z</dcterms:created>
  <dcterms:modified xsi:type="dcterms:W3CDTF">2014-02-11T06:47:00Z</dcterms:modified>
</cp:coreProperties>
</file>